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A496" w14:textId="77777777" w:rsidR="002F4037" w:rsidRDefault="00374A01">
      <w:pPr>
        <w:pStyle w:val="Standard"/>
        <w:spacing w:after="0"/>
        <w:jc w:val="center"/>
      </w:pPr>
      <w:r>
        <w:rPr>
          <w:rFonts w:cs="Calibri"/>
          <w:b/>
          <w:bCs/>
          <w:sz w:val="80"/>
          <w:szCs w:val="80"/>
        </w:rPr>
        <w:t>Hagerstown Area Intergroup</w:t>
      </w:r>
    </w:p>
    <w:p w14:paraId="3636A497" w14:textId="77777777" w:rsidR="002F4037" w:rsidRDefault="00374A01">
      <w:pPr>
        <w:pStyle w:val="Standard"/>
        <w:spacing w:after="0"/>
        <w:jc w:val="center"/>
      </w:pPr>
      <w:r>
        <w:rPr>
          <w:rFonts w:ascii="Arial Nova" w:hAnsi="Arial Nova" w:cs="Calibri"/>
          <w:b/>
          <w:bCs/>
          <w:i/>
          <w:iCs/>
          <w:sz w:val="72"/>
          <w:szCs w:val="72"/>
        </w:rPr>
        <w:t>“Spring Fling”</w:t>
      </w:r>
      <w:bookmarkStart w:id="0" w:name="Bookmark"/>
      <w:bookmarkEnd w:id="0"/>
    </w:p>
    <w:p w14:paraId="3636A498" w14:textId="77777777" w:rsidR="002F4037" w:rsidRDefault="00374A01">
      <w:pPr>
        <w:pStyle w:val="Standard"/>
        <w:jc w:val="center"/>
      </w:pPr>
      <w:r>
        <w:rPr>
          <w:rFonts w:cs="Calibri"/>
          <w:b/>
          <w:bCs/>
          <w:sz w:val="72"/>
          <w:szCs w:val="72"/>
        </w:rPr>
        <w:t>Spring Potluck Luncheon</w:t>
      </w:r>
    </w:p>
    <w:p w14:paraId="3636A499" w14:textId="77777777" w:rsidR="002F4037" w:rsidRDefault="00374A01">
      <w:pPr>
        <w:pStyle w:val="Standard"/>
        <w:jc w:val="center"/>
        <w:rPr>
          <w:rFonts w:cs="Calibri"/>
          <w:b/>
          <w:bCs/>
          <w:sz w:val="72"/>
          <w:szCs w:val="72"/>
        </w:rPr>
      </w:pPr>
      <w:r>
        <w:rPr>
          <w:rFonts w:cs="Calibri"/>
          <w:b/>
          <w:bCs/>
          <w:sz w:val="72"/>
          <w:szCs w:val="72"/>
        </w:rPr>
        <w:t>Saturday, April 27, 2024</w:t>
      </w:r>
    </w:p>
    <w:p w14:paraId="3636A49A" w14:textId="77777777" w:rsidR="002F4037" w:rsidRDefault="00374A01">
      <w:pPr>
        <w:pStyle w:val="Standard"/>
        <w:jc w:val="center"/>
      </w:pPr>
      <w:r>
        <w:rPr>
          <w:rFonts w:cs="Calibri"/>
          <w:b/>
          <w:sz w:val="64"/>
          <w:szCs w:val="64"/>
        </w:rPr>
        <w:t>11:00am - 2:00pm</w:t>
      </w:r>
    </w:p>
    <w:p w14:paraId="3636A49B" w14:textId="77777777" w:rsidR="002F4037" w:rsidRDefault="002F4037">
      <w:pPr>
        <w:pStyle w:val="Standard"/>
        <w:jc w:val="center"/>
        <w:rPr>
          <w:sz w:val="16"/>
          <w:szCs w:val="16"/>
        </w:rPr>
      </w:pPr>
    </w:p>
    <w:p w14:paraId="3636A49C" w14:textId="77777777" w:rsidR="002F4037" w:rsidRDefault="00374A01">
      <w:pPr>
        <w:pStyle w:val="Standard"/>
        <w:spacing w:after="0"/>
        <w:jc w:val="center"/>
      </w:pPr>
      <w:r>
        <w:rPr>
          <w:noProof/>
        </w:rPr>
        <w:drawing>
          <wp:inline distT="0" distB="0" distL="0" distR="0" wp14:anchorId="3636A496" wp14:editId="3636A497">
            <wp:extent cx="1703892" cy="1562069"/>
            <wp:effectExtent l="0" t="0" r="0" b="31"/>
            <wp:docPr id="284819374" name="Picture 1182580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92" cy="15620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36A49D" w14:textId="77777777" w:rsidR="002F4037" w:rsidRDefault="002F4037">
      <w:pPr>
        <w:pStyle w:val="Standard"/>
        <w:spacing w:after="0"/>
        <w:jc w:val="center"/>
        <w:rPr>
          <w:rFonts w:cs="Calibri"/>
          <w:shd w:val="clear" w:color="auto" w:fill="FFFF00"/>
        </w:rPr>
      </w:pPr>
    </w:p>
    <w:p w14:paraId="3636A49E" w14:textId="77777777" w:rsidR="002F4037" w:rsidRDefault="00374A01">
      <w:pPr>
        <w:pStyle w:val="Standard"/>
        <w:spacing w:after="0"/>
        <w:jc w:val="center"/>
        <w:rPr>
          <w:rFonts w:cs="Calibri"/>
          <w:sz w:val="40"/>
          <w:szCs w:val="40"/>
          <w:shd w:val="clear" w:color="auto" w:fill="FFFF00"/>
        </w:rPr>
      </w:pPr>
      <w:r>
        <w:rPr>
          <w:rFonts w:cs="Calibri"/>
          <w:sz w:val="40"/>
          <w:szCs w:val="40"/>
          <w:shd w:val="clear" w:color="auto" w:fill="FFFF00"/>
        </w:rPr>
        <w:t>St. John’s Episcopal Church</w:t>
      </w:r>
    </w:p>
    <w:p w14:paraId="3636A49F" w14:textId="77777777" w:rsidR="002F4037" w:rsidRDefault="00374A01">
      <w:pPr>
        <w:pStyle w:val="Standard"/>
        <w:spacing w:after="0"/>
        <w:jc w:val="center"/>
        <w:rPr>
          <w:rFonts w:cs="Calibri"/>
          <w:sz w:val="40"/>
          <w:szCs w:val="40"/>
          <w:shd w:val="clear" w:color="auto" w:fill="FFFF00"/>
        </w:rPr>
      </w:pPr>
      <w:r>
        <w:rPr>
          <w:rFonts w:cs="Calibri"/>
          <w:sz w:val="40"/>
          <w:szCs w:val="40"/>
          <w:shd w:val="clear" w:color="auto" w:fill="FFFF00"/>
        </w:rPr>
        <w:t>“Dry Bridge”</w:t>
      </w:r>
    </w:p>
    <w:p w14:paraId="3636A4A0" w14:textId="77777777" w:rsidR="002F4037" w:rsidRDefault="00374A01">
      <w:pPr>
        <w:pStyle w:val="Standard"/>
        <w:spacing w:after="0"/>
        <w:jc w:val="center"/>
        <w:rPr>
          <w:rFonts w:cs="Calibri"/>
          <w:sz w:val="40"/>
          <w:szCs w:val="40"/>
          <w:shd w:val="clear" w:color="auto" w:fill="FFFF00"/>
        </w:rPr>
      </w:pPr>
      <w:r>
        <w:rPr>
          <w:rFonts w:cs="Calibri"/>
          <w:sz w:val="40"/>
          <w:szCs w:val="40"/>
          <w:shd w:val="clear" w:color="auto" w:fill="FFFF00"/>
        </w:rPr>
        <w:t>101 South Prospect Street</w:t>
      </w:r>
    </w:p>
    <w:p w14:paraId="3636A4A1" w14:textId="77777777" w:rsidR="002F4037" w:rsidRDefault="00374A01">
      <w:pPr>
        <w:pStyle w:val="Standard"/>
        <w:spacing w:after="0"/>
        <w:jc w:val="center"/>
        <w:rPr>
          <w:rFonts w:cs="Calibri"/>
          <w:sz w:val="40"/>
          <w:szCs w:val="40"/>
          <w:shd w:val="clear" w:color="auto" w:fill="FFFF00"/>
        </w:rPr>
      </w:pPr>
      <w:r>
        <w:rPr>
          <w:rFonts w:cs="Calibri"/>
          <w:sz w:val="40"/>
          <w:szCs w:val="40"/>
          <w:shd w:val="clear" w:color="auto" w:fill="FFFF00"/>
        </w:rPr>
        <w:t>Hagerstown, MD</w:t>
      </w:r>
    </w:p>
    <w:p w14:paraId="3636A4A2" w14:textId="77777777" w:rsidR="002F4037" w:rsidRDefault="002F4037">
      <w:pPr>
        <w:pStyle w:val="Standard"/>
        <w:spacing w:after="0"/>
        <w:jc w:val="center"/>
      </w:pPr>
    </w:p>
    <w:p w14:paraId="3636A4A3" w14:textId="77777777" w:rsidR="002F4037" w:rsidRDefault="00374A01">
      <w:pPr>
        <w:pStyle w:val="Standard"/>
        <w:jc w:val="center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Chicken and Beverages Provided</w:t>
      </w:r>
    </w:p>
    <w:p w14:paraId="3636A4A4" w14:textId="77777777" w:rsidR="002F4037" w:rsidRDefault="00374A01">
      <w:pPr>
        <w:pStyle w:val="Standard"/>
        <w:jc w:val="center"/>
        <w:rPr>
          <w:rFonts w:cs="Calibri"/>
          <w:b/>
          <w:bCs/>
          <w:sz w:val="44"/>
          <w:szCs w:val="44"/>
        </w:rPr>
      </w:pPr>
      <w:r>
        <w:rPr>
          <w:rFonts w:cs="Calibri"/>
          <w:b/>
          <w:bCs/>
          <w:sz w:val="44"/>
          <w:szCs w:val="44"/>
        </w:rPr>
        <w:t xml:space="preserve">Please </w:t>
      </w:r>
      <w:r>
        <w:rPr>
          <w:rFonts w:cs="Calibri"/>
          <w:b/>
          <w:bCs/>
          <w:sz w:val="44"/>
          <w:szCs w:val="44"/>
        </w:rPr>
        <w:t xml:space="preserve">bring a covered dish, side, or dessert to </w:t>
      </w:r>
      <w:proofErr w:type="gramStart"/>
      <w:r>
        <w:rPr>
          <w:rFonts w:cs="Calibri"/>
          <w:b/>
          <w:bCs/>
          <w:sz w:val="44"/>
          <w:szCs w:val="44"/>
        </w:rPr>
        <w:t>share</w:t>
      </w:r>
      <w:proofErr w:type="gramEnd"/>
    </w:p>
    <w:p w14:paraId="3636A4A5" w14:textId="77777777" w:rsidR="002F4037" w:rsidRDefault="002F4037">
      <w:pPr>
        <w:pStyle w:val="Standard"/>
        <w:spacing w:after="0"/>
        <w:jc w:val="center"/>
        <w:rPr>
          <w:rFonts w:cs="Calibri"/>
          <w:b/>
          <w:bCs/>
          <w:sz w:val="16"/>
          <w:szCs w:val="16"/>
        </w:rPr>
      </w:pPr>
    </w:p>
    <w:p w14:paraId="3636A4A6" w14:textId="77777777" w:rsidR="002F4037" w:rsidRDefault="00374A01">
      <w:pPr>
        <w:pStyle w:val="ListParagraph"/>
      </w:pPr>
      <w:r>
        <w:rPr>
          <w:rFonts w:cs="Calibri"/>
          <w:b/>
          <w:bCs/>
          <w:sz w:val="36"/>
          <w:szCs w:val="36"/>
        </w:rPr>
        <w:t xml:space="preserve">            </w:t>
      </w:r>
      <w:r>
        <w:rPr>
          <w:rFonts w:cs="Calibri"/>
          <w:b/>
          <w:bCs/>
          <w:sz w:val="40"/>
          <w:szCs w:val="40"/>
        </w:rPr>
        <w:t xml:space="preserve">  Speaker          50/50 Raffle          Door Prizes</w:t>
      </w:r>
    </w:p>
    <w:p w14:paraId="3636A4A7" w14:textId="77777777" w:rsidR="002F4037" w:rsidRDefault="002F4037">
      <w:pPr>
        <w:pStyle w:val="ListParagraph"/>
        <w:rPr>
          <w:sz w:val="16"/>
          <w:szCs w:val="16"/>
        </w:rPr>
      </w:pPr>
    </w:p>
    <w:p w14:paraId="3636A4A8" w14:textId="77777777" w:rsidR="002F4037" w:rsidRDefault="00374A01">
      <w:pPr>
        <w:pStyle w:val="Standard"/>
        <w:jc w:val="center"/>
      </w:pPr>
      <w:r>
        <w:rPr>
          <w:noProof/>
        </w:rPr>
        <w:drawing>
          <wp:inline distT="0" distB="0" distL="0" distR="0" wp14:anchorId="3636A498" wp14:editId="3636A499">
            <wp:extent cx="435620" cy="346649"/>
            <wp:effectExtent l="0" t="0" r="2530" b="0"/>
            <wp:docPr id="715406470" name="Picture 1660870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20" cy="346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36"/>
          <w:szCs w:val="36"/>
        </w:rPr>
        <w:t>Food</w:t>
      </w:r>
      <w:r>
        <w:rPr>
          <w:rFonts w:cs="Calibri"/>
          <w:b/>
          <w:bCs/>
          <w:sz w:val="36"/>
          <w:szCs w:val="36"/>
        </w:rPr>
        <w:tab/>
      </w:r>
      <w:r>
        <w:rPr>
          <w:rFonts w:cs="Calibri"/>
          <w:b/>
          <w:bCs/>
          <w:sz w:val="36"/>
          <w:szCs w:val="36"/>
        </w:rPr>
        <w:tab/>
        <w:t xml:space="preserve"> </w:t>
      </w:r>
      <w:r>
        <w:rPr>
          <w:noProof/>
        </w:rPr>
        <w:drawing>
          <wp:inline distT="0" distB="0" distL="0" distR="0" wp14:anchorId="3636A49A" wp14:editId="3636A49B">
            <wp:extent cx="435620" cy="346649"/>
            <wp:effectExtent l="0" t="0" r="2530" b="0"/>
            <wp:docPr id="417535539" name="Picture 58482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20" cy="346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36"/>
          <w:szCs w:val="36"/>
        </w:rPr>
        <w:t>Fellowship</w:t>
      </w:r>
      <w:r>
        <w:rPr>
          <w:rFonts w:cs="Calibri"/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3636A49C" wp14:editId="3636A49D">
            <wp:extent cx="435620" cy="346649"/>
            <wp:effectExtent l="0" t="0" r="2530" b="0"/>
            <wp:docPr id="182293568" name="Picture 889518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20" cy="346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36"/>
          <w:szCs w:val="36"/>
        </w:rPr>
        <w:t xml:space="preserve"> Fun</w:t>
      </w:r>
    </w:p>
    <w:sectPr w:rsidR="002F4037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4A2" w14:textId="77777777" w:rsidR="00374A01" w:rsidRDefault="00374A01">
      <w:pPr>
        <w:spacing w:after="0" w:line="240" w:lineRule="auto"/>
      </w:pPr>
      <w:r>
        <w:separator/>
      </w:r>
    </w:p>
  </w:endnote>
  <w:endnote w:type="continuationSeparator" w:id="0">
    <w:p w14:paraId="3636A4A4" w14:textId="77777777" w:rsidR="00374A01" w:rsidRDefault="0037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A49E" w14:textId="77777777" w:rsidR="00374A01" w:rsidRDefault="00374A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36A4A0" w14:textId="77777777" w:rsidR="00374A01" w:rsidRDefault="0037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47955"/>
    <w:multiLevelType w:val="multilevel"/>
    <w:tmpl w:val="00AE4E6A"/>
    <w:styleLink w:val="WWNum1"/>
    <w:lvl w:ilvl="0">
      <w:numFmt w:val="bullet"/>
      <w:lvlText w:val=""/>
      <w:lvlJc w:val="left"/>
      <w:pPr>
        <w:ind w:left="540" w:hanging="360"/>
      </w:pPr>
    </w:lvl>
    <w:lvl w:ilvl="1">
      <w:numFmt w:val="bullet"/>
      <w:lvlText w:val="o"/>
      <w:lvlJc w:val="left"/>
      <w:pPr>
        <w:ind w:left="12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980" w:hanging="360"/>
      </w:pPr>
    </w:lvl>
    <w:lvl w:ilvl="3">
      <w:numFmt w:val="bullet"/>
      <w:lvlText w:val=""/>
      <w:lvlJc w:val="left"/>
      <w:pPr>
        <w:ind w:left="2700" w:hanging="360"/>
      </w:pPr>
    </w:lvl>
    <w:lvl w:ilvl="4">
      <w:numFmt w:val="bullet"/>
      <w:lvlText w:val="o"/>
      <w:lvlJc w:val="left"/>
      <w:pPr>
        <w:ind w:left="34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40" w:hanging="360"/>
      </w:pPr>
    </w:lvl>
    <w:lvl w:ilvl="6">
      <w:numFmt w:val="bullet"/>
      <w:lvlText w:val=""/>
      <w:lvlJc w:val="left"/>
      <w:pPr>
        <w:ind w:left="4860" w:hanging="360"/>
      </w:pPr>
    </w:lvl>
    <w:lvl w:ilvl="7">
      <w:numFmt w:val="bullet"/>
      <w:lvlText w:val="o"/>
      <w:lvlJc w:val="left"/>
      <w:pPr>
        <w:ind w:left="55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00" w:hanging="360"/>
      </w:pPr>
    </w:lvl>
  </w:abstractNum>
  <w:num w:numId="1" w16cid:durableId="152240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037"/>
    <w:rsid w:val="002F4037"/>
    <w:rsid w:val="003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A496"/>
  <w15:docId w15:val="{76B67FEC-C49D-43ED-99A8-9E7CC4E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Dittsworth</dc:creator>
  <cp:lastModifiedBy>Robert Blaydes</cp:lastModifiedBy>
  <cp:revision>2</cp:revision>
  <cp:lastPrinted>2022-04-04T20:11:00Z</cp:lastPrinted>
  <dcterms:created xsi:type="dcterms:W3CDTF">2024-03-17T15:22:00Z</dcterms:created>
  <dcterms:modified xsi:type="dcterms:W3CDTF">2024-03-17T15:22:00Z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